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C9B" w:rsidRPr="006F6C9B" w:rsidRDefault="006F6C9B" w:rsidP="006F6C9B">
      <w:pPr>
        <w:widowControl w:val="0"/>
        <w:spacing w:line="240" w:lineRule="auto"/>
        <w:ind w:right="-20"/>
        <w:rPr>
          <w:b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6C9B">
        <w:rPr>
          <w:b/>
          <w:sz w:val="28"/>
          <w:szCs w:val="28"/>
          <w:lang w:val="ru-RU"/>
        </w:rPr>
        <w:t xml:space="preserve">1. Результаты  освоения  курса   внеурочной  деятельности </w:t>
      </w:r>
    </w:p>
    <w:p w:rsidR="00DC7170" w:rsidRPr="007701DE" w:rsidRDefault="006F6C9B" w:rsidP="006F6C9B">
      <w:pPr>
        <w:widowControl w:val="0"/>
        <w:spacing w:line="240" w:lineRule="auto"/>
        <w:ind w:right="-20"/>
        <w:rPr>
          <w:lang w:val="ru-RU"/>
        </w:rPr>
      </w:pPr>
      <w:r w:rsidRPr="006F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И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val="ru-RU"/>
        </w:rPr>
        <w:t>Ч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НОСТ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  <w:t>Н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ЫЕ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val="ru-RU"/>
        </w:rPr>
        <w:t xml:space="preserve"> РЕ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val="ru-RU"/>
        </w:rPr>
        <w:t>ЗУ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Л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val="ru-RU"/>
        </w:rPr>
        <w:t>Ь</w:t>
      </w:r>
      <w:r w:rsidRPr="006F6C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/>
        </w:rPr>
        <w:t>ТАТЫ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В соответствии с системно-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деятельностным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деятельности.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предмета «Химия» отражают 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опыта познавательной и практической деятельности обучающихся в процессе реализации образовательной деятельности, в том числе в части: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7701DE">
        <w:rPr>
          <w:rFonts w:ascii="Times New Roman" w:hAnsi="Times New Roman"/>
          <w:color w:val="000000"/>
          <w:sz w:val="28"/>
          <w:lang w:val="ru-RU"/>
        </w:rPr>
        <w:t>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осознания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своих конституционных прав и обязанностей, уважения к закону и правопорядку;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lastRenderedPageBreak/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жизни на Земле;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экономических процессов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на состояние природной и социальной среды;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</w:t>
      </w:r>
      <w:r w:rsidRPr="007701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>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интереса к познанию, исследовательской деятельности;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left="120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химии на уровне среднего общего образования включают: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</w:t>
      </w:r>
      <w:r w:rsidRPr="007701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  <w:proofErr w:type="gramEnd"/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способность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результаты отражают овладение универсальными учебными познавательными, коммуникативными и регулятивными действиями.</w:t>
      </w:r>
    </w:p>
    <w:p w:rsidR="00DC7170" w:rsidRPr="007701DE" w:rsidRDefault="00DC7170" w:rsidP="00DC7170">
      <w:pPr>
        <w:spacing w:after="0" w:line="264" w:lineRule="auto"/>
        <w:ind w:left="120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left="120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строить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</w:t>
      </w: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познания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формулировать цели и задачи исследования, использовать поставленные и самостоятельно сформулированные вопросы в качестве инструмента </w:t>
      </w:r>
      <w:r w:rsidRPr="007701DE">
        <w:rPr>
          <w:rFonts w:ascii="Times New Roman" w:hAnsi="Times New Roman"/>
          <w:color w:val="000000"/>
          <w:sz w:val="28"/>
          <w:lang w:val="ru-RU"/>
        </w:rPr>
        <w:lastRenderedPageBreak/>
        <w:t>познания и основы для формирования гипотезы по проверке правильности высказываемых суждений;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Pr="007701DE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(физические и математические) знаки и символы, формулы, аббревиатуры, номенклатуру;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firstLine="600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firstLine="600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firstLine="600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</w:t>
      </w:r>
      <w:r w:rsidRPr="007701DE">
        <w:rPr>
          <w:rFonts w:ascii="Times New Roman" w:hAnsi="Times New Roman"/>
          <w:color w:val="000000"/>
          <w:sz w:val="28"/>
          <w:lang w:val="ru-RU"/>
        </w:rPr>
        <w:lastRenderedPageBreak/>
        <w:t>по результатам проведённых исследований путём согласования позиций в ходе обсуждения и обмена мнениями.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DC7170" w:rsidRPr="007701DE" w:rsidRDefault="00DC7170" w:rsidP="00DC7170">
      <w:pPr>
        <w:spacing w:after="0" w:line="264" w:lineRule="auto"/>
        <w:ind w:left="120"/>
        <w:jc w:val="both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DC7170" w:rsidRPr="007701DE" w:rsidRDefault="00DC7170" w:rsidP="00DC7170">
      <w:pPr>
        <w:spacing w:after="0"/>
        <w:ind w:left="120"/>
        <w:rPr>
          <w:lang w:val="ru-RU"/>
        </w:rPr>
      </w:pP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r w:rsidRPr="007701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C7170" w:rsidRPr="007701DE" w:rsidRDefault="00DC7170" w:rsidP="00DC717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701DE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знаний в различных учебных ситуациях, а также в реальных жизненных ситуациях, связанных с химией.</w:t>
      </w:r>
      <w:proofErr w:type="gramEnd"/>
      <w:r w:rsidRPr="007701DE">
        <w:rPr>
          <w:rFonts w:ascii="Times New Roman" w:hAnsi="Times New Roman"/>
          <w:color w:val="000000"/>
          <w:sz w:val="28"/>
          <w:lang w:val="ru-RU"/>
        </w:rPr>
        <w:t xml:space="preserve"> В программе по химии предметные результаты представлены по годам изучения.</w:t>
      </w:r>
    </w:p>
    <w:p w:rsidR="00DC7170" w:rsidRPr="007701DE" w:rsidRDefault="00DC7170" w:rsidP="00DC7170">
      <w:pPr>
        <w:spacing w:after="0" w:line="264" w:lineRule="auto"/>
        <w:ind w:left="120"/>
        <w:jc w:val="both"/>
        <w:rPr>
          <w:lang w:val="ru-RU"/>
        </w:rPr>
      </w:pPr>
      <w:bookmarkStart w:id="0" w:name="_Toc139840030"/>
      <w:bookmarkEnd w:id="0"/>
    </w:p>
    <w:p w:rsidR="006F6C9B" w:rsidRPr="0016073A" w:rsidRDefault="006F6C9B" w:rsidP="006F6C9B">
      <w:pPr>
        <w:pStyle w:val="a3"/>
        <w:spacing w:line="360" w:lineRule="auto"/>
        <w:rPr>
          <w:b/>
          <w:sz w:val="28"/>
          <w:szCs w:val="28"/>
        </w:rPr>
      </w:pPr>
      <w:r>
        <w:rPr>
          <w:b/>
          <w:color w:val="000000"/>
          <w:sz w:val="28"/>
        </w:rPr>
        <w:t xml:space="preserve"> </w:t>
      </w:r>
      <w:r>
        <w:rPr>
          <w:b/>
          <w:sz w:val="28"/>
          <w:szCs w:val="28"/>
        </w:rPr>
        <w:t xml:space="preserve"> 2. </w:t>
      </w:r>
      <w:r w:rsidRPr="0016073A">
        <w:rPr>
          <w:b/>
          <w:sz w:val="28"/>
          <w:szCs w:val="28"/>
        </w:rPr>
        <w:t xml:space="preserve">Содержание  </w:t>
      </w:r>
      <w:r>
        <w:rPr>
          <w:b/>
          <w:sz w:val="28"/>
          <w:szCs w:val="28"/>
        </w:rPr>
        <w:t>элективного</w:t>
      </w:r>
      <w:r w:rsidRPr="0016073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предмета</w:t>
      </w:r>
    </w:p>
    <w:p w:rsidR="006F6C9B" w:rsidRPr="009B7B17" w:rsidRDefault="006F6C9B" w:rsidP="006F6C9B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9B7B17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Система итогового повторения</w:t>
      </w:r>
      <w:r w:rsidRPr="009B7B17">
        <w:rPr>
          <w:b/>
          <w:sz w:val="28"/>
          <w:szCs w:val="28"/>
        </w:rPr>
        <w:t xml:space="preserve"> химии»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675"/>
        <w:gridCol w:w="2393"/>
      </w:tblGrid>
      <w:tr w:rsidR="006F6C9B" w:rsidRPr="0016073A" w:rsidTr="00AB1281">
        <w:tc>
          <w:tcPr>
            <w:tcW w:w="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 xml:space="preserve">№ </w:t>
            </w:r>
            <w:proofErr w:type="gramStart"/>
            <w:r w:rsidRPr="0016073A">
              <w:rPr>
                <w:sz w:val="28"/>
                <w:szCs w:val="28"/>
              </w:rPr>
              <w:t>п</w:t>
            </w:r>
            <w:proofErr w:type="gramEnd"/>
            <w:r w:rsidRPr="0016073A">
              <w:rPr>
                <w:sz w:val="28"/>
                <w:szCs w:val="28"/>
              </w:rPr>
              <w:t>/п</w:t>
            </w:r>
          </w:p>
        </w:tc>
        <w:tc>
          <w:tcPr>
            <w:tcW w:w="3828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Содержание</w:t>
            </w:r>
          </w:p>
        </w:tc>
        <w:tc>
          <w:tcPr>
            <w:tcW w:w="2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Формы  организации</w:t>
            </w:r>
          </w:p>
        </w:tc>
        <w:tc>
          <w:tcPr>
            <w:tcW w:w="2393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Виды  деятельности</w:t>
            </w:r>
          </w:p>
        </w:tc>
      </w:tr>
      <w:tr w:rsidR="006F6C9B" w:rsidRPr="0016073A" w:rsidTr="00AB1281">
        <w:tc>
          <w:tcPr>
            <w:tcW w:w="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B2487C" w:rsidRPr="008E1E3E" w:rsidRDefault="00B2487C" w:rsidP="008E1E3E">
            <w:pPr>
              <w:spacing w:line="264" w:lineRule="auto"/>
              <w:jc w:val="both"/>
              <w:rPr>
                <w:sz w:val="20"/>
                <w:lang w:val="ru-RU"/>
              </w:rPr>
            </w:pPr>
            <w:r w:rsidRPr="008E1E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химии.</w:t>
            </w:r>
          </w:p>
          <w:p w:rsidR="006F6C9B" w:rsidRPr="00ED011B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6F6C9B" w:rsidRPr="0016073A" w:rsidTr="00AB1281">
        <w:tc>
          <w:tcPr>
            <w:tcW w:w="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6F6C9B" w:rsidRPr="00E174F7" w:rsidRDefault="00B2487C" w:rsidP="00AB1281">
            <w:pPr>
              <w:pStyle w:val="a3"/>
              <w:spacing w:line="360" w:lineRule="auto"/>
              <w:jc w:val="both"/>
              <w:rPr>
                <w:b/>
                <w:sz w:val="32"/>
                <w:szCs w:val="28"/>
              </w:rPr>
            </w:pPr>
            <w:r>
              <w:rPr>
                <w:b/>
                <w:bCs/>
                <w:sz w:val="28"/>
                <w:szCs w:val="24"/>
              </w:rPr>
              <w:t xml:space="preserve"> </w:t>
            </w:r>
            <w:r>
              <w:rPr>
                <w:b/>
                <w:color w:val="000000"/>
              </w:rPr>
              <w:t>Неорганическая химия</w:t>
            </w:r>
          </w:p>
        </w:tc>
        <w:tc>
          <w:tcPr>
            <w:tcW w:w="2675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 xml:space="preserve">екции, </w:t>
            </w:r>
            <w:r w:rsidRPr="0016073A">
              <w:rPr>
                <w:color w:val="000000"/>
                <w:sz w:val="28"/>
                <w:szCs w:val="28"/>
              </w:rPr>
              <w:lastRenderedPageBreak/>
              <w:t>коллективная  работа, работа  в  парах, индивидуальная  работа.</w:t>
            </w:r>
          </w:p>
        </w:tc>
        <w:tc>
          <w:tcPr>
            <w:tcW w:w="2393" w:type="dxa"/>
          </w:tcPr>
          <w:p w:rsidR="006F6C9B" w:rsidRPr="0016073A" w:rsidRDefault="006F6C9B" w:rsidP="00AB1281">
            <w:pPr>
              <w:pStyle w:val="a3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lastRenderedPageBreak/>
              <w:t>Познавательная</w:t>
            </w:r>
          </w:p>
        </w:tc>
      </w:tr>
    </w:tbl>
    <w:p w:rsidR="006F6C9B" w:rsidRPr="0016073A" w:rsidRDefault="006F6C9B" w:rsidP="006F6C9B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lastRenderedPageBreak/>
        <w:t xml:space="preserve">Содержание   </w:t>
      </w:r>
      <w:r>
        <w:rPr>
          <w:b/>
          <w:sz w:val="28"/>
          <w:szCs w:val="28"/>
        </w:rPr>
        <w:t xml:space="preserve"> предмета</w:t>
      </w:r>
    </w:p>
    <w:p w:rsidR="006F6C9B" w:rsidRDefault="006F6C9B" w:rsidP="006F6C9B">
      <w:pPr>
        <w:pStyle w:val="a3"/>
        <w:spacing w:line="360" w:lineRule="auto"/>
        <w:jc w:val="center"/>
        <w:rPr>
          <w:b/>
          <w:szCs w:val="28"/>
        </w:rPr>
      </w:pPr>
      <w:r w:rsidRPr="009B1741">
        <w:rPr>
          <w:b/>
          <w:szCs w:val="28"/>
        </w:rPr>
        <w:t>«</w:t>
      </w:r>
      <w:r>
        <w:rPr>
          <w:b/>
          <w:sz w:val="28"/>
          <w:szCs w:val="28"/>
        </w:rPr>
        <w:t>Система итогового повторения</w:t>
      </w:r>
      <w:r w:rsidRPr="009B7B17">
        <w:rPr>
          <w:b/>
          <w:sz w:val="28"/>
          <w:szCs w:val="28"/>
        </w:rPr>
        <w:t xml:space="preserve"> химии</w:t>
      </w:r>
      <w:r w:rsidRPr="009B1741">
        <w:rPr>
          <w:b/>
          <w:szCs w:val="36"/>
        </w:rPr>
        <w:t xml:space="preserve"> </w:t>
      </w:r>
      <w:r w:rsidRPr="009B1741">
        <w:rPr>
          <w:b/>
          <w:szCs w:val="28"/>
        </w:rPr>
        <w:t xml:space="preserve">»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 xml:space="preserve">Атом. Состав атомных ядер. Химический элемент. Изотопы. Строение электронных оболочек атомов, квантовые числа. 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Энергетические уровни и подуровни. Атомные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>. Классификация химических элементов (</w:t>
      </w:r>
      <w:r>
        <w:rPr>
          <w:rFonts w:ascii="Times New Roman" w:hAnsi="Times New Roman"/>
          <w:color w:val="000000"/>
          <w:sz w:val="28"/>
        </w:rPr>
        <w:t>s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f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-элементы). Распределение электронов по 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атомным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453361">
        <w:rPr>
          <w:rFonts w:ascii="Times New Roman" w:hAnsi="Times New Roman"/>
          <w:i/>
          <w:color w:val="000000"/>
          <w:sz w:val="28"/>
          <w:lang w:val="ru-RU"/>
        </w:rPr>
        <w:t>.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 Электронные конфигурации атомов элементов первого–четвёртого периодов в основном и возбуждённом состоянии, электронные конфигурац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нов.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Электроотрицательность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>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 и Периодическая система химических элементов Д.И.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Д.И. Менделеева.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Химическая связь. Виды химической связи: 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ковалентная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, ионная, металлическая. Механизмы образования ковалентной связи: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обменный и донорно-акцепторный. </w:t>
      </w:r>
      <w:r w:rsidRPr="00453361">
        <w:rPr>
          <w:rFonts w:ascii="Times New Roman" w:hAnsi="Times New Roman"/>
          <w:color w:val="000000"/>
          <w:sz w:val="28"/>
          <w:lang w:val="ru-RU"/>
        </w:rPr>
        <w:t>Полярность, направленность и насыщаемость ковалентной связи. Кратные связи. Водородная связь. Межмолекулярные взаимодействия.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Валентность и валентные возможности атомов.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6C9B" w:rsidRPr="00453361" w:rsidRDefault="00B2487C" w:rsidP="006F6C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Вещества молекулярного и немолекулярного строения.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6C9B" w:rsidRPr="00453361" w:rsidRDefault="00B2487C" w:rsidP="00B2487C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Истинные растворы. </w:t>
      </w:r>
      <w:r w:rsidR="006F6C9B" w:rsidRPr="00453361">
        <w:rPr>
          <w:rFonts w:ascii="Times New Roman" w:hAnsi="Times New Roman"/>
          <w:color w:val="000000"/>
          <w:sz w:val="28"/>
          <w:lang w:val="ru-RU"/>
        </w:rPr>
        <w:t xml:space="preserve"> Способы выражения концентрации растворов: массовая доля вещества в растворе, молярная концентрация. </w:t>
      </w:r>
      <w:r>
        <w:rPr>
          <w:rFonts w:ascii="Times New Roman" w:hAnsi="Times New Roman"/>
          <w:color w:val="000000"/>
          <w:sz w:val="28"/>
          <w:lang w:val="ru-RU"/>
        </w:rPr>
        <w:t xml:space="preserve"> Р</w:t>
      </w:r>
      <w:r w:rsidR="006F6C9B" w:rsidRPr="00453361">
        <w:rPr>
          <w:rFonts w:ascii="Times New Roman" w:hAnsi="Times New Roman"/>
          <w:color w:val="000000"/>
          <w:sz w:val="28"/>
          <w:lang w:val="ru-RU"/>
        </w:rPr>
        <w:t>астворимость. Кристаллогидраты.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Тривиальные названия отдельных представителей неорганических веществ.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Тепловые эффекты химических реакций. Термохимические уравнения.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Скорость химической реакции, её зависимость от различных факторов. Гомогенные и гетерогенные реакции. Катализ и катализаторы.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Обратимые и необратимые реакции. Химическое равновесие.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Факторы, влияющие на положение химического равновесия: температура, давление и концентрации веществ, участвующих в реакции. Принцип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Сильные и слабые электролиты. Степень диссоциации. Среда водных растворов: кислотная, нейтральная, щелочная. Водородный показатель (</w:t>
      </w:r>
      <w:r>
        <w:rPr>
          <w:rFonts w:ascii="Times New Roman" w:hAnsi="Times New Roman"/>
          <w:color w:val="000000"/>
          <w:sz w:val="28"/>
        </w:rPr>
        <w:t>pH</w:t>
      </w:r>
      <w:r w:rsidRPr="00453361">
        <w:rPr>
          <w:rFonts w:ascii="Times New Roman" w:hAnsi="Times New Roman"/>
          <w:color w:val="000000"/>
          <w:sz w:val="28"/>
          <w:lang w:val="ru-RU"/>
        </w:rPr>
        <w:t>) раствора. Гидролиз солей. Реакц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ии ио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>нного обмена.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Окислительно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>-восстановительные реакции. Степень окисления. Окислитель и восстановитель. Процессы окисления и восстановления. Важнейшие окислители и восстановители. Метод электронного баланса. Электролиз растворов и расплавов веществ.</w:t>
      </w:r>
    </w:p>
    <w:p w:rsidR="006F6C9B" w:rsidRPr="00453361" w:rsidRDefault="00B2487C" w:rsidP="006F6C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b/>
          <w:color w:val="000000"/>
          <w:sz w:val="28"/>
          <w:lang w:val="ru-RU"/>
        </w:rPr>
        <w:t>Неорганическая химия.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Положение неметаллов в Периодической системе химических элементов Д.И. Менделеева и особенности строения их атомов. Физические свойства неметаллов. Аллотропия неметаллов (на примере кислорода, серы, фосфора и углерода). </w:t>
      </w:r>
    </w:p>
    <w:p w:rsidR="006F6C9B" w:rsidRPr="006F6C9B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>Водород. Получение, физические и химические свойства: реакции с металлами и неметаллами, восстановительные свойства. Гидриды. Топливные элементы.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 xml:space="preserve">Галогены. Нахождение в природе, способы получения, физические и химические свойства. </w:t>
      </w:r>
      <w:proofErr w:type="spellStart"/>
      <w:r w:rsidRPr="006F6C9B">
        <w:rPr>
          <w:rFonts w:ascii="Times New Roman" w:hAnsi="Times New Roman"/>
          <w:color w:val="000000"/>
          <w:sz w:val="28"/>
          <w:lang w:val="ru-RU"/>
        </w:rPr>
        <w:t>Галогеноводороды</w:t>
      </w:r>
      <w:proofErr w:type="spellEnd"/>
      <w:r w:rsidRPr="006F6C9B">
        <w:rPr>
          <w:rFonts w:ascii="Times New Roman" w:hAnsi="Times New Roman"/>
          <w:color w:val="000000"/>
          <w:sz w:val="28"/>
          <w:lang w:val="ru-RU"/>
        </w:rPr>
        <w:t xml:space="preserve">. Важнейшие кислородсодержащие соединения галогенов. </w:t>
      </w:r>
      <w:r w:rsidRPr="00453361">
        <w:rPr>
          <w:rFonts w:ascii="Times New Roman" w:hAnsi="Times New Roman"/>
          <w:color w:val="000000"/>
          <w:sz w:val="28"/>
          <w:lang w:val="ru-RU"/>
        </w:rPr>
        <w:t>Лабораторные и промышленные способы получения галогенов. Применение галогенов и их соединений.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Кислород, озон. Лабораторные и промышленные способы получения кислорода. Физические и химические свойства и применение кислорода и озона. Оксиды и пероксиды.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 xml:space="preserve">Сера. Нахождение в природе, способы получения, физические и химические свойства. </w:t>
      </w:r>
      <w:r w:rsidRPr="00453361">
        <w:rPr>
          <w:rFonts w:ascii="Times New Roman" w:hAnsi="Times New Roman"/>
          <w:color w:val="000000"/>
          <w:sz w:val="28"/>
          <w:lang w:val="ru-RU"/>
        </w:rPr>
        <w:t>Сероводород, сульфиды. Оксид серы(</w:t>
      </w:r>
      <w:r>
        <w:rPr>
          <w:rFonts w:ascii="Times New Roman" w:hAnsi="Times New Roman"/>
          <w:color w:val="000000"/>
          <w:sz w:val="28"/>
        </w:rPr>
        <w:t>IV</w:t>
      </w:r>
      <w:r w:rsidRPr="00453361">
        <w:rPr>
          <w:rFonts w:ascii="Times New Roman" w:hAnsi="Times New Roman"/>
          <w:color w:val="000000"/>
          <w:sz w:val="28"/>
          <w:lang w:val="ru-RU"/>
        </w:rPr>
        <w:t>), оксид серы(</w:t>
      </w:r>
      <w:r>
        <w:rPr>
          <w:rFonts w:ascii="Times New Roman" w:hAnsi="Times New Roman"/>
          <w:color w:val="000000"/>
          <w:sz w:val="28"/>
        </w:rPr>
        <w:t>VI</w:t>
      </w:r>
      <w:r w:rsidRPr="00453361">
        <w:rPr>
          <w:rFonts w:ascii="Times New Roman" w:hAnsi="Times New Roman"/>
          <w:color w:val="000000"/>
          <w:sz w:val="28"/>
          <w:lang w:val="ru-RU"/>
        </w:rPr>
        <w:t>). Сернистая и серная кислоты и их соли. Особенности свойств серной кислоты. Применение серы и её соединений.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Азот. Нахождение в природе, способы получения, физические и химические свойства. Аммиак, нитриды. Оксиды азота. Азотистая и азотная кислоты и их соли. Особенности свойств азотной кислоты. Применение азота и его соединений. Азотные удобрения.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 xml:space="preserve">Фосфор. Нахождение в природе, способы получения, физические и химические свойства. 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Фосфиды и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фосфин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>. Оксиды фосфора, фосфорная кислота и её соли. Применение фосфора и его соединений. Фосфорные удобрения.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lastRenderedPageBreak/>
        <w:t>Углерод, нахождение в природе. Аллотропные модификации. Физические и химические свойства простых веществ, образованных углеродом. Оксид углерода(</w:t>
      </w:r>
      <w:r>
        <w:rPr>
          <w:rFonts w:ascii="Times New Roman" w:hAnsi="Times New Roman"/>
          <w:color w:val="000000"/>
          <w:sz w:val="28"/>
        </w:rPr>
        <w:t>II</w:t>
      </w:r>
      <w:r w:rsidRPr="00453361">
        <w:rPr>
          <w:rFonts w:ascii="Times New Roman" w:hAnsi="Times New Roman"/>
          <w:color w:val="000000"/>
          <w:sz w:val="28"/>
          <w:lang w:val="ru-RU"/>
        </w:rPr>
        <w:t>), оксид углерода(</w:t>
      </w:r>
      <w:r>
        <w:rPr>
          <w:rFonts w:ascii="Times New Roman" w:hAnsi="Times New Roman"/>
          <w:color w:val="000000"/>
          <w:sz w:val="28"/>
        </w:rPr>
        <w:t>IV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), угольная кислота и её соли. Активированный уголь, адсорбция.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Применение простых веществ, образованных углеродом, и его соединений.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6F6C9B">
        <w:rPr>
          <w:rFonts w:ascii="Times New Roman" w:hAnsi="Times New Roman"/>
          <w:color w:val="000000"/>
          <w:sz w:val="28"/>
          <w:lang w:val="ru-RU"/>
        </w:rPr>
        <w:t xml:space="preserve">Кремний. Нахождение в природе, способы получения, физические и химические свойства. </w:t>
      </w:r>
      <w:r w:rsidRPr="00453361">
        <w:rPr>
          <w:rFonts w:ascii="Times New Roman" w:hAnsi="Times New Roman"/>
          <w:color w:val="000000"/>
          <w:sz w:val="28"/>
          <w:lang w:val="ru-RU"/>
        </w:rPr>
        <w:t>Оксид кремния(</w:t>
      </w:r>
      <w:r>
        <w:rPr>
          <w:rFonts w:ascii="Times New Roman" w:hAnsi="Times New Roman"/>
          <w:color w:val="000000"/>
          <w:sz w:val="28"/>
        </w:rPr>
        <w:t>IV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), кремниевая кислота, силикаты. Применение кремния и его соединений. </w:t>
      </w:r>
      <w:r w:rsidR="00B2487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Применение металлов в быту и технике. Сплавы металлов.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Электрохимический ряд напряжений металлов. Общие способы получения металлов: гидрометаллургия, пирометаллургия, электрометаллургия. Понятие о коррозии металлов. Способы защиты от коррозии.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IA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-группы Периодической системы химических элементов. Натрий и калий: получение, физические и химические свойства, применение простых веществ и их соединений.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металлов </w:t>
      </w:r>
      <w:r>
        <w:rPr>
          <w:rFonts w:ascii="Times New Roman" w:hAnsi="Times New Roman"/>
          <w:color w:val="000000"/>
          <w:sz w:val="28"/>
        </w:rPr>
        <w:t>IIA</w:t>
      </w:r>
      <w:r w:rsidRPr="00453361">
        <w:rPr>
          <w:rFonts w:ascii="Times New Roman" w:hAnsi="Times New Roman"/>
          <w:color w:val="000000"/>
          <w:sz w:val="28"/>
          <w:lang w:val="ru-RU"/>
        </w:rPr>
        <w:t>-группы Периодической системы химических элементов. Магний и кальций: получение, физические и химические свойства, применение простых веществ и их соединений. Жёсткость воды и способы её устранения.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Алюминий: получение, физические и химические свойства, применение простого вещества и его соединений. Амфотерные свойства оксида и гидроксида алюминия,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алюминия.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Общая характеристика металлов побочных подгрупп (Б-групп) Периодической системы химических элементов.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хрома и его соединений. Оксиды и гидроксиды хрома(</w:t>
      </w:r>
      <w:r>
        <w:rPr>
          <w:rFonts w:ascii="Times New Roman" w:hAnsi="Times New Roman"/>
          <w:color w:val="000000"/>
          <w:sz w:val="28"/>
        </w:rPr>
        <w:t>II</w:t>
      </w:r>
      <w:r w:rsidRPr="00453361">
        <w:rPr>
          <w:rFonts w:ascii="Times New Roman" w:hAnsi="Times New Roman"/>
          <w:color w:val="000000"/>
          <w:sz w:val="28"/>
          <w:lang w:val="ru-RU"/>
        </w:rPr>
        <w:t>), хрома(</w:t>
      </w:r>
      <w:r>
        <w:rPr>
          <w:rFonts w:ascii="Times New Roman" w:hAnsi="Times New Roman"/>
          <w:color w:val="000000"/>
          <w:sz w:val="28"/>
        </w:rPr>
        <w:t>III</w:t>
      </w:r>
      <w:r w:rsidRPr="00453361">
        <w:rPr>
          <w:rFonts w:ascii="Times New Roman" w:hAnsi="Times New Roman"/>
          <w:color w:val="000000"/>
          <w:sz w:val="28"/>
          <w:lang w:val="ru-RU"/>
        </w:rPr>
        <w:t>) и хрома(</w:t>
      </w:r>
      <w:r>
        <w:rPr>
          <w:rFonts w:ascii="Times New Roman" w:hAnsi="Times New Roman"/>
          <w:color w:val="000000"/>
          <w:sz w:val="28"/>
        </w:rPr>
        <w:t>VI</w:t>
      </w:r>
      <w:r w:rsidRPr="00453361">
        <w:rPr>
          <w:rFonts w:ascii="Times New Roman" w:hAnsi="Times New Roman"/>
          <w:color w:val="000000"/>
          <w:sz w:val="28"/>
          <w:lang w:val="ru-RU"/>
        </w:rPr>
        <w:t>). Хроматы и дихроматы, их окислительные свойства. Получение и применение хрома.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марганца и его соединений. Важнейшие соединения марганца(</w:t>
      </w:r>
      <w:r>
        <w:rPr>
          <w:rFonts w:ascii="Times New Roman" w:hAnsi="Times New Roman"/>
          <w:color w:val="000000"/>
          <w:sz w:val="28"/>
        </w:rPr>
        <w:t>II</w:t>
      </w:r>
      <w:r w:rsidRPr="00453361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IV</w:t>
      </w:r>
      <w:r w:rsidRPr="00453361">
        <w:rPr>
          <w:rFonts w:ascii="Times New Roman" w:hAnsi="Times New Roman"/>
          <w:color w:val="000000"/>
          <w:sz w:val="28"/>
          <w:lang w:val="ru-RU"/>
        </w:rPr>
        <w:t>), марганца(</w:t>
      </w:r>
      <w:r>
        <w:rPr>
          <w:rFonts w:ascii="Times New Roman" w:hAnsi="Times New Roman"/>
          <w:color w:val="000000"/>
          <w:sz w:val="28"/>
        </w:rPr>
        <w:t>VI</w:t>
      </w:r>
      <w:r w:rsidRPr="00453361">
        <w:rPr>
          <w:rFonts w:ascii="Times New Roman" w:hAnsi="Times New Roman"/>
          <w:color w:val="000000"/>
          <w:sz w:val="28"/>
          <w:lang w:val="ru-RU"/>
        </w:rPr>
        <w:t>) и марганца(</w:t>
      </w:r>
      <w:r>
        <w:rPr>
          <w:rFonts w:ascii="Times New Roman" w:hAnsi="Times New Roman"/>
          <w:color w:val="000000"/>
          <w:sz w:val="28"/>
        </w:rPr>
        <w:t>VII</w:t>
      </w:r>
      <w:r w:rsidRPr="00453361">
        <w:rPr>
          <w:rFonts w:ascii="Times New Roman" w:hAnsi="Times New Roman"/>
          <w:color w:val="000000"/>
          <w:sz w:val="28"/>
          <w:lang w:val="ru-RU"/>
        </w:rPr>
        <w:t xml:space="preserve">). Перманганат калия, его окислительные свойства.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железа и его соединений. Оксиды, гидроксиды и соли железа(</w:t>
      </w:r>
      <w:r>
        <w:rPr>
          <w:rFonts w:ascii="Times New Roman" w:hAnsi="Times New Roman"/>
          <w:color w:val="000000"/>
          <w:sz w:val="28"/>
        </w:rPr>
        <w:t>II</w:t>
      </w:r>
      <w:r w:rsidRPr="00453361">
        <w:rPr>
          <w:rFonts w:ascii="Times New Roman" w:hAnsi="Times New Roman"/>
          <w:color w:val="000000"/>
          <w:sz w:val="28"/>
          <w:lang w:val="ru-RU"/>
        </w:rPr>
        <w:t>) и железа(</w:t>
      </w:r>
      <w:r>
        <w:rPr>
          <w:rFonts w:ascii="Times New Roman" w:hAnsi="Times New Roman"/>
          <w:color w:val="000000"/>
          <w:sz w:val="28"/>
        </w:rPr>
        <w:t>III</w:t>
      </w:r>
      <w:r w:rsidRPr="00453361">
        <w:rPr>
          <w:rFonts w:ascii="Times New Roman" w:hAnsi="Times New Roman"/>
          <w:color w:val="000000"/>
          <w:sz w:val="28"/>
          <w:lang w:val="ru-RU"/>
        </w:rPr>
        <w:t>). Получение и применение железа и его сплавов.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Физические и химические свойства меди и её соединений. Получение и применение меди и её соединений.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Цинк: получение, физические и химические свойства. Амфотерные свойства оксида и гидроксида цинка,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гидроксокомплексы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цинка. Применение цинка и его соединений.</w:t>
      </w:r>
    </w:p>
    <w:p w:rsidR="006F6C9B" w:rsidRPr="00453361" w:rsidRDefault="00D053AC" w:rsidP="006F6C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 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Расчёты: массы вещества или объёма газов по известному количеству вещества, массе или объёму одного из участвующих в реакции веществ, массы (объёма, количества вещества) продуктов реакции, если одно из веществ имеет примеси, массы (объёма, количества вещества) продукта реакции, если одно из веществ дано в виде раствора с определённой массовой долей растворённого вещества, массовой доли и молярной концентрации вещества в растворе, доли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выхода продукта реакции 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теоретически возможного.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Межпредметные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связи.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 xml:space="preserve">Реализация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связей при изучении общей и неорганической химии в 11 классе осуществляется через использование как общих </w:t>
      </w: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453361">
        <w:rPr>
          <w:rFonts w:ascii="Times New Roman" w:hAnsi="Times New Roman"/>
          <w:color w:val="000000"/>
          <w:sz w:val="28"/>
          <w:lang w:val="ru-RU"/>
        </w:rPr>
        <w:t xml:space="preserve"> понятий, так и понятий, принятых в отдельных предметах естественно-научного цикла.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периодичность, наблюдение, измерение, эксперимент, модель, моделирование.</w:t>
      </w:r>
      <w:proofErr w:type="gramEnd"/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Физика: материя, микромир, макромир, атом, электрон, протон, нейтрон, ион, изотопы, радиоактивность, молекула, энергетический уровень, вещество, тело, объём, агрегатное состояние вещества, идеальный газ, физические величины, единицы измерения, скорость, энергия, масса.</w:t>
      </w:r>
      <w:proofErr w:type="gramEnd"/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макро- и микроэлементы, белки, жиры, углеводы, нуклеиновые кислоты, ферменты, гормоны, круговорот веществ и поток энергии в экосистемах.</w:t>
      </w:r>
      <w:proofErr w:type="gramEnd"/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r w:rsidRPr="00453361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6F6C9B" w:rsidRPr="00453361" w:rsidRDefault="006F6C9B" w:rsidP="006F6C9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53361">
        <w:rPr>
          <w:rFonts w:ascii="Times New Roman" w:hAnsi="Times New Roman"/>
          <w:color w:val="000000"/>
          <w:sz w:val="28"/>
          <w:lang w:val="ru-RU"/>
        </w:rPr>
        <w:t xml:space="preserve">Технология: химическая промышленность, металлургия, строительные материалы,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</w:t>
      </w:r>
      <w:proofErr w:type="spellStart"/>
      <w:r w:rsidRPr="00453361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45336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CF3298" w:rsidRDefault="00CF3298" w:rsidP="00CF3298">
      <w:pPr>
        <w:pStyle w:val="a3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3. Тематическое  планирование: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7655"/>
        <w:gridCol w:w="1241"/>
      </w:tblGrid>
      <w:tr w:rsidR="00B22A0C" w:rsidRPr="007A7362" w:rsidTr="00B22A0C">
        <w:tc>
          <w:tcPr>
            <w:tcW w:w="675" w:type="dxa"/>
          </w:tcPr>
          <w:p w:rsidR="00B22A0C" w:rsidRPr="00CF3298" w:rsidRDefault="00B22A0C" w:rsidP="00750C2C">
            <w:pPr>
              <w:pStyle w:val="a3"/>
              <w:spacing w:line="360" w:lineRule="auto"/>
              <w:jc w:val="center"/>
              <w:rPr>
                <w:sz w:val="28"/>
                <w:szCs w:val="28"/>
                <w:lang w:bidi="en-US"/>
              </w:rPr>
            </w:pPr>
            <w:r w:rsidRPr="00CF3298">
              <w:rPr>
                <w:sz w:val="28"/>
                <w:szCs w:val="28"/>
                <w:lang w:bidi="en-US"/>
              </w:rPr>
              <w:t>№</w:t>
            </w:r>
          </w:p>
          <w:p w:rsidR="00B22A0C" w:rsidRPr="00CF3298" w:rsidRDefault="00B22A0C" w:rsidP="00750C2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F3298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п/п</w:t>
            </w:r>
          </w:p>
        </w:tc>
        <w:tc>
          <w:tcPr>
            <w:tcW w:w="7655" w:type="dxa"/>
          </w:tcPr>
          <w:p w:rsidR="00B22A0C" w:rsidRPr="00CF3298" w:rsidRDefault="00B22A0C" w:rsidP="00750C2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CF3298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Тема</w:t>
            </w:r>
            <w:proofErr w:type="spellEnd"/>
            <w:r w:rsidRPr="00CF3298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 xml:space="preserve">  </w:t>
            </w:r>
            <w:proofErr w:type="spellStart"/>
            <w:r w:rsidRPr="00CF3298">
              <w:rPr>
                <w:rFonts w:ascii="Times New Roman" w:hAnsi="Times New Roman" w:cs="Times New Roman"/>
                <w:sz w:val="28"/>
                <w:szCs w:val="28"/>
                <w:lang w:bidi="en-US"/>
              </w:rPr>
              <w:t>урока</w:t>
            </w:r>
            <w:proofErr w:type="spellEnd"/>
          </w:p>
        </w:tc>
        <w:tc>
          <w:tcPr>
            <w:tcW w:w="1241" w:type="dxa"/>
          </w:tcPr>
          <w:p w:rsidR="00B22A0C" w:rsidRPr="007A7362" w:rsidRDefault="00B22A0C" w:rsidP="00750C2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bidi="en-US"/>
              </w:rPr>
              <w:t xml:space="preserve"> дата</w:t>
            </w:r>
          </w:p>
        </w:tc>
      </w:tr>
      <w:tr w:rsidR="00B22A0C" w:rsidRPr="008E1E3E" w:rsidTr="00B22A0C">
        <w:tc>
          <w:tcPr>
            <w:tcW w:w="675" w:type="dxa"/>
          </w:tcPr>
          <w:p w:rsidR="00B22A0C" w:rsidRDefault="00B22A0C" w:rsidP="00750C2C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655" w:type="dxa"/>
          </w:tcPr>
          <w:p w:rsidR="00B22A0C" w:rsidRPr="007701DE" w:rsidRDefault="00B22A0C" w:rsidP="00750C2C">
            <w:pPr>
              <w:spacing w:line="264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1.</w:t>
            </w:r>
            <w:r w:rsidRPr="007701DE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Теоретические основы химии.</w:t>
            </w:r>
          </w:p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241" w:type="dxa"/>
          </w:tcPr>
          <w:p w:rsidR="00B22A0C" w:rsidRPr="008E1E3E" w:rsidRDefault="00B22A0C" w:rsidP="00750C2C">
            <w:pPr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36</w:t>
            </w: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электронов по </w:t>
            </w:r>
            <w:proofErr w:type="gram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атомным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орбиталям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конфигурации атомов элементов в основном и возбуждённом состоянии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B0BE7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 и валентные возможности атомов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Закономерности изменения свойств химических элементов и образуемых ими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по группам и периодам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B0BE7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Закономерности изменения свойств химических элементов и образуемых ими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по группам и периодам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B0BE7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 и тесты по теме: «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8C07D8" w:rsidRDefault="00B22A0C" w:rsidP="00750C2C">
            <w:pPr>
              <w:rPr>
                <w:lang w:val="ru-RU"/>
              </w:rPr>
            </w:pPr>
            <w:r w:rsidRPr="008C07D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655" w:type="dxa"/>
          </w:tcPr>
          <w:p w:rsidR="00B22A0C" w:rsidRPr="00AA4497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Истинные растворы: насыщенные и ненасыщенные, растворимость.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Кристаллогидраты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выражения концентрации растворов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Решение задач с использованием понятий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"молярная концентрация"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использованием понятий "массовая доля растворённого вещества", "молярная концентрация"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C07D8">
              <w:rPr>
                <w:rFonts w:ascii="Times New Roman" w:hAnsi="Times New Roman"/>
                <w:color w:val="000000"/>
                <w:sz w:val="24"/>
                <w:lang w:val="ru-RU"/>
              </w:rPr>
              <w:t>Гомогенные и гетерогенные реакции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Тепловые эффекты химических реакций. Термохимические уравнения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 и термохимическим уравнениям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химической реакции, её зависимость от различных факторов. </w:t>
            </w: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Катализ и катализаторы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химической реакции 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химической реакции 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rPr>
          <w:trHeight w:val="378"/>
        </w:trPr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Обратимые и необратимые реакции. Химическое равновесие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равновесие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теме: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Химическое равновесие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Водородный показатель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33199D">
              <w:rPr>
                <w:rFonts w:ascii="Times New Roman" w:hAnsi="Times New Roman"/>
                <w:color w:val="000000"/>
                <w:sz w:val="24"/>
                <w:lang w:val="ru-RU"/>
              </w:rPr>
              <w:t>) раствора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Гидролиз солей. Реакции, протекающие в растворах электролитов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Гидролиз солей. Реакции, протекающие в растворах электролитов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-восстановительные реакции.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окислители и восстановители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7655" w:type="dxa"/>
          </w:tcPr>
          <w:p w:rsidR="00B22A0C" w:rsidRPr="0033199D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Метод электронного (</w:t>
            </w:r>
            <w:proofErr w:type="spell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электонно</w:t>
            </w:r>
            <w:proofErr w:type="spellEnd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-ионного) баланса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765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proofErr w:type="spell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льно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7655" w:type="dxa"/>
          </w:tcPr>
          <w:p w:rsidR="00B22A0C" w:rsidRPr="0033199D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 растворов и расплавов веществ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RPr="008E1E3E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</w:p>
        </w:tc>
        <w:tc>
          <w:tcPr>
            <w:tcW w:w="7655" w:type="dxa"/>
          </w:tcPr>
          <w:p w:rsidR="00B22A0C" w:rsidRPr="008E1E3E" w:rsidRDefault="00B22A0C" w:rsidP="00750C2C">
            <w:pPr>
              <w:ind w:left="135"/>
              <w:rPr>
                <w:rFonts w:ascii="Times New Roman" w:hAnsi="Times New Roman"/>
                <w:color w:val="000000"/>
                <w:sz w:val="28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2.</w:t>
            </w:r>
            <w:proofErr w:type="spellStart"/>
            <w:r w:rsidRPr="008E1E3E">
              <w:rPr>
                <w:rFonts w:ascii="Times New Roman" w:hAnsi="Times New Roman"/>
                <w:b/>
                <w:color w:val="000000"/>
                <w:sz w:val="28"/>
              </w:rPr>
              <w:t>Неорганическая</w:t>
            </w:r>
            <w:proofErr w:type="spellEnd"/>
            <w:r w:rsidRPr="008E1E3E"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proofErr w:type="spellStart"/>
            <w:r w:rsidRPr="008E1E3E">
              <w:rPr>
                <w:rFonts w:ascii="Times New Roman" w:hAnsi="Times New Roman"/>
                <w:b/>
                <w:color w:val="000000"/>
                <w:sz w:val="28"/>
              </w:rPr>
              <w:t>химия</w:t>
            </w:r>
            <w:proofErr w:type="spellEnd"/>
          </w:p>
        </w:tc>
        <w:tc>
          <w:tcPr>
            <w:tcW w:w="1241" w:type="dxa"/>
          </w:tcPr>
          <w:p w:rsidR="00B22A0C" w:rsidRPr="008E1E3E" w:rsidRDefault="00B22A0C" w:rsidP="00750C2C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32</w:t>
            </w: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атомов неметаллов.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Аллотропия неметаллов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Галогены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7655" w:type="dxa"/>
          </w:tcPr>
          <w:p w:rsidR="00B22A0C" w:rsidRPr="0033199D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и упражнений по теме: «</w:t>
            </w:r>
            <w:proofErr w:type="spellStart"/>
            <w:r w:rsidRPr="00AA4497">
              <w:rPr>
                <w:rFonts w:ascii="Times New Roman" w:hAnsi="Times New Roman"/>
                <w:color w:val="000000"/>
                <w:sz w:val="24"/>
                <w:lang w:val="ru-RU"/>
              </w:rPr>
              <w:t>Галогеноводороды</w:t>
            </w:r>
            <w:proofErr w:type="spellEnd"/>
            <w:r w:rsidRPr="00AA4497">
              <w:rPr>
                <w:rFonts w:ascii="Times New Roman" w:hAnsi="Times New Roman"/>
                <w:color w:val="000000"/>
                <w:sz w:val="24"/>
                <w:lang w:val="ru-RU"/>
              </w:rPr>
              <w:t>. Важнейшие кислородсодержащие соединения галогенов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7655" w:type="dxa"/>
          </w:tcPr>
          <w:p w:rsidR="00B22A0C" w:rsidRPr="00691BA6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Кислород.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0108F3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пероксиды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Сера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91BA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сульфиды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серы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7655" w:type="dxa"/>
          </w:tcPr>
          <w:p w:rsidR="00B22A0C" w:rsidRPr="00691BA6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Сера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91BA6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сульфиды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Кислородсодержащие соединения серы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7655" w:type="dxa"/>
          </w:tcPr>
          <w:p w:rsidR="00B22A0C" w:rsidRPr="00ED2E3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Азот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Аммиак, нитриды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Кислородсодержащие соединения азота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Азот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7655" w:type="dxa"/>
          </w:tcPr>
          <w:p w:rsidR="00B22A0C" w:rsidRPr="00ED2E3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Фосфиды и </w:t>
            </w:r>
            <w:proofErr w:type="spellStart"/>
            <w:r w:rsidRPr="00ED2E3E">
              <w:rPr>
                <w:rFonts w:ascii="Times New Roman" w:hAnsi="Times New Roman"/>
                <w:color w:val="000000"/>
                <w:sz w:val="24"/>
                <w:lang w:val="ru-RU"/>
              </w:rPr>
              <w:t>фосфин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Оксиды фосфора, фосфорсодержащие кислоты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соли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33199D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Фосфор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0108F3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Углерод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), оксид 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), угольная кислота и её соли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0108F3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Оксид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), кремниевая кислота, силикаты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Углерод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Кремний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78425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электронных оболочек атомов металлов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Общие способы получения металлов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7655" w:type="dxa"/>
          </w:tcPr>
          <w:p w:rsidR="00B22A0C" w:rsidRPr="00ED2E3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</w:t>
            </w:r>
            <w:proofErr w:type="spellEnd"/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7655" w:type="dxa"/>
          </w:tcPr>
          <w:p w:rsidR="00B22A0C" w:rsidRPr="0033199D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Металлы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-группы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Металлы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-группы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«Металлы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IA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 </w:t>
            </w:r>
            <w:r>
              <w:rPr>
                <w:rFonts w:ascii="Times New Roman" w:hAnsi="Times New Roman"/>
                <w:color w:val="000000"/>
                <w:sz w:val="24"/>
              </w:rPr>
              <w:t>IIA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-групп»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гидроксид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 алюминия,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алюминия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Цинк.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Амфотерные свойства оксид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гидроксид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 цинка,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гидроксокомплексы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цинка.  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Цинк 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метал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лов побочных подгрупп (Б-групп). С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войства хрома и его соединений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соединения марганца. Перманганат калия, его окислительные свойства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 Марганец. Хром 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Железо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его соединени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я.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Pr="00ED2E3E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войства меди и её соединений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Tr="00B22A0C">
        <w:tc>
          <w:tcPr>
            <w:tcW w:w="675" w:type="dxa"/>
          </w:tcPr>
          <w:p w:rsidR="00B22A0C" w:rsidRDefault="00B22A0C" w:rsidP="00750C2C">
            <w:pPr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7655" w:type="dxa"/>
          </w:tcPr>
          <w:p w:rsidR="00B22A0C" w:rsidRDefault="00B22A0C" w:rsidP="00750C2C">
            <w:pPr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 и тесты по теме: «  Железо.  Медь »</w:t>
            </w:r>
          </w:p>
        </w:tc>
        <w:tc>
          <w:tcPr>
            <w:tcW w:w="1241" w:type="dxa"/>
          </w:tcPr>
          <w:p w:rsidR="00B22A0C" w:rsidRDefault="00B22A0C" w:rsidP="00750C2C">
            <w:pPr>
              <w:rPr>
                <w:lang w:val="ru-RU"/>
              </w:rPr>
            </w:pPr>
          </w:p>
        </w:tc>
      </w:tr>
      <w:tr w:rsidR="00B22A0C" w:rsidRPr="00F556E0" w:rsidTr="00B22A0C">
        <w:tc>
          <w:tcPr>
            <w:tcW w:w="675" w:type="dxa"/>
          </w:tcPr>
          <w:p w:rsidR="00B22A0C" w:rsidRPr="00784253" w:rsidRDefault="00B22A0C" w:rsidP="00750C2C">
            <w:pPr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655" w:type="dxa"/>
          </w:tcPr>
          <w:p w:rsidR="00B22A0C" w:rsidRPr="00B74D6E" w:rsidRDefault="00B22A0C" w:rsidP="00750C2C">
            <w:pPr>
              <w:ind w:left="135"/>
              <w:rPr>
                <w:lang w:val="ru-RU"/>
              </w:rPr>
            </w:pPr>
            <w:r w:rsidRPr="00B74D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1" w:type="dxa"/>
          </w:tcPr>
          <w:p w:rsidR="00B22A0C" w:rsidRPr="00F556E0" w:rsidRDefault="00B22A0C" w:rsidP="00750C2C">
            <w:pPr>
              <w:rPr>
                <w:b/>
                <w:lang w:val="ru-RU"/>
              </w:rPr>
            </w:pPr>
            <w:r>
              <w:rPr>
                <w:b/>
                <w:sz w:val="24"/>
                <w:lang w:val="ru-RU"/>
              </w:rPr>
              <w:t>68</w:t>
            </w:r>
          </w:p>
        </w:tc>
      </w:tr>
    </w:tbl>
    <w:p w:rsidR="002B296F" w:rsidRPr="00D76D71" w:rsidRDefault="002B296F" w:rsidP="002B296F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1" w:name="_GoBack"/>
      <w:bookmarkEnd w:id="1"/>
      <w:r w:rsidRPr="00D76D71">
        <w:rPr>
          <w:rFonts w:ascii="Times New Roman" w:hAnsi="Times New Roman" w:cs="Times New Roman"/>
          <w:b/>
          <w:bCs/>
          <w:sz w:val="24"/>
          <w:szCs w:val="24"/>
          <w:lang w:val="ru-RU"/>
        </w:rPr>
        <w:t>Литература.</w:t>
      </w:r>
    </w:p>
    <w:p w:rsidR="002B296F" w:rsidRPr="002B296F" w:rsidRDefault="002B296F" w:rsidP="002B296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1. Г. П. Хомченко, И. Г. Хомченко. Сборник задач по химии </w:t>
      </w:r>
      <w:proofErr w:type="gramStart"/>
      <w:r w:rsidRPr="002B296F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 поступающих в вузы. Москва. Новая Волна – ОНИКС. 1999.</w:t>
      </w:r>
    </w:p>
    <w:p w:rsidR="002B296F" w:rsidRPr="002B296F" w:rsidRDefault="002B296F" w:rsidP="002B296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2B296F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2. О. В. </w:t>
      </w:r>
      <w:proofErr w:type="spellStart"/>
      <w:r w:rsidRPr="002B296F">
        <w:rPr>
          <w:rFonts w:ascii="Times New Roman" w:hAnsi="Times New Roman" w:cs="Times New Roman"/>
          <w:sz w:val="24"/>
          <w:szCs w:val="24"/>
          <w:lang w:val="ru-RU"/>
        </w:rPr>
        <w:t>Ковальчукова</w:t>
      </w:r>
      <w:proofErr w:type="spellEnd"/>
      <w:r w:rsidRPr="002B296F">
        <w:rPr>
          <w:rFonts w:ascii="Times New Roman" w:hAnsi="Times New Roman" w:cs="Times New Roman"/>
          <w:sz w:val="24"/>
          <w:szCs w:val="24"/>
          <w:lang w:val="ru-RU"/>
        </w:rPr>
        <w:t>. Учись решать задачи по химии. Москва. «Уникум-центр», 2002.</w:t>
      </w:r>
    </w:p>
    <w:p w:rsidR="002B296F" w:rsidRPr="002B296F" w:rsidRDefault="002B296F" w:rsidP="002B296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3. А. Н. </w:t>
      </w:r>
      <w:proofErr w:type="spellStart"/>
      <w:r w:rsidRPr="002B296F">
        <w:rPr>
          <w:rFonts w:ascii="Times New Roman" w:hAnsi="Times New Roman" w:cs="Times New Roman"/>
          <w:sz w:val="24"/>
          <w:szCs w:val="24"/>
          <w:lang w:val="ru-RU"/>
        </w:rPr>
        <w:t>Крестинин</w:t>
      </w:r>
      <w:proofErr w:type="spellEnd"/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.  Задачи по химии. Нет ничего проще. Учебное пособие для 8-11 классов. Москва. 1998. </w:t>
      </w:r>
    </w:p>
    <w:p w:rsidR="002B296F" w:rsidRPr="002B296F" w:rsidRDefault="002B296F" w:rsidP="002B296F">
      <w:pPr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4. О. С. Габриелян. Задачи по химии 8 –9. Москва. Дрофа. 2003. </w:t>
      </w:r>
    </w:p>
    <w:p w:rsidR="002B296F" w:rsidRPr="002B296F" w:rsidRDefault="002B296F" w:rsidP="002B296F">
      <w:pPr>
        <w:ind w:left="360"/>
        <w:rPr>
          <w:rFonts w:ascii="Times New Roman" w:hAnsi="Times New Roman" w:cs="Times New Roman"/>
          <w:sz w:val="24"/>
          <w:szCs w:val="24"/>
        </w:rPr>
      </w:pPr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5. С. А. </w:t>
      </w:r>
      <w:proofErr w:type="spellStart"/>
      <w:r w:rsidRPr="002B296F">
        <w:rPr>
          <w:rFonts w:ascii="Times New Roman" w:hAnsi="Times New Roman" w:cs="Times New Roman"/>
          <w:sz w:val="24"/>
          <w:szCs w:val="24"/>
          <w:lang w:val="ru-RU"/>
        </w:rPr>
        <w:t>Пузаков</w:t>
      </w:r>
      <w:proofErr w:type="spellEnd"/>
      <w:r w:rsidRPr="002B296F">
        <w:rPr>
          <w:rFonts w:ascii="Times New Roman" w:hAnsi="Times New Roman" w:cs="Times New Roman"/>
          <w:sz w:val="24"/>
          <w:szCs w:val="24"/>
          <w:lang w:val="ru-RU"/>
        </w:rPr>
        <w:t xml:space="preserve">, В. А. Попков. Пособие по химии. Программы. Вопросы, упражнения, задачи. </w:t>
      </w:r>
      <w:proofErr w:type="spellStart"/>
      <w:proofErr w:type="gramStart"/>
      <w:r w:rsidRPr="002B296F">
        <w:rPr>
          <w:rFonts w:ascii="Times New Roman" w:hAnsi="Times New Roman" w:cs="Times New Roman"/>
          <w:sz w:val="24"/>
          <w:szCs w:val="24"/>
        </w:rPr>
        <w:t>Москва</w:t>
      </w:r>
      <w:proofErr w:type="spellEnd"/>
      <w:r w:rsidRPr="002B296F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B296F">
        <w:rPr>
          <w:rFonts w:ascii="Times New Roman" w:hAnsi="Times New Roman" w:cs="Times New Roman"/>
          <w:sz w:val="24"/>
          <w:szCs w:val="24"/>
        </w:rPr>
        <w:t>Высшая</w:t>
      </w:r>
      <w:proofErr w:type="spellEnd"/>
      <w:r w:rsidRPr="002B2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296F">
        <w:rPr>
          <w:rFonts w:ascii="Times New Roman" w:hAnsi="Times New Roman" w:cs="Times New Roman"/>
          <w:sz w:val="24"/>
          <w:szCs w:val="24"/>
        </w:rPr>
        <w:t>школа</w:t>
      </w:r>
      <w:proofErr w:type="spellEnd"/>
      <w:r w:rsidRPr="002B296F">
        <w:rPr>
          <w:rFonts w:ascii="Times New Roman" w:hAnsi="Times New Roman" w:cs="Times New Roman"/>
          <w:sz w:val="24"/>
          <w:szCs w:val="24"/>
        </w:rPr>
        <w:t>».</w:t>
      </w:r>
      <w:proofErr w:type="gramEnd"/>
      <w:r w:rsidRPr="002B296F">
        <w:rPr>
          <w:rFonts w:ascii="Times New Roman" w:hAnsi="Times New Roman" w:cs="Times New Roman"/>
          <w:sz w:val="24"/>
          <w:szCs w:val="24"/>
        </w:rPr>
        <w:t xml:space="preserve"> 2004.</w:t>
      </w:r>
    </w:p>
    <w:p w:rsidR="00CF3298" w:rsidRPr="00AA4497" w:rsidRDefault="00CF3298">
      <w:pPr>
        <w:rPr>
          <w:lang w:val="ru-RU"/>
        </w:rPr>
      </w:pPr>
    </w:p>
    <w:sectPr w:rsidR="00CF3298" w:rsidRPr="00AA44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7E"/>
    <w:rsid w:val="002B296F"/>
    <w:rsid w:val="0030387E"/>
    <w:rsid w:val="0033199D"/>
    <w:rsid w:val="00390E6C"/>
    <w:rsid w:val="0059348F"/>
    <w:rsid w:val="005F4A21"/>
    <w:rsid w:val="00691BA6"/>
    <w:rsid w:val="006F6C9B"/>
    <w:rsid w:val="00784253"/>
    <w:rsid w:val="008E1E3E"/>
    <w:rsid w:val="00AA4497"/>
    <w:rsid w:val="00B22668"/>
    <w:rsid w:val="00B22A0C"/>
    <w:rsid w:val="00B2487C"/>
    <w:rsid w:val="00C650E2"/>
    <w:rsid w:val="00CF3298"/>
    <w:rsid w:val="00D053AC"/>
    <w:rsid w:val="00D76D71"/>
    <w:rsid w:val="00DC7170"/>
    <w:rsid w:val="00ED2E3E"/>
    <w:rsid w:val="00F5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9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basedOn w:val="a"/>
    <w:link w:val="a4"/>
    <w:uiPriority w:val="1"/>
    <w:qFormat/>
    <w:rsid w:val="006F6C9B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table" w:styleId="a5">
    <w:name w:val="Table Grid"/>
    <w:basedOn w:val="a1"/>
    <w:uiPriority w:val="59"/>
    <w:rsid w:val="006F6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basedOn w:val="a0"/>
    <w:link w:val="a3"/>
    <w:locked/>
    <w:rsid w:val="006F6C9B"/>
    <w:rPr>
      <w:rFonts w:ascii="Times New Roman" w:eastAsia="Times New Roman" w:hAnsi="Times New Roman" w:cs="Times New Roman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497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basedOn w:val="a"/>
    <w:link w:val="a4"/>
    <w:uiPriority w:val="1"/>
    <w:qFormat/>
    <w:rsid w:val="006F6C9B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ru-RU" w:eastAsia="ru-RU"/>
    </w:rPr>
  </w:style>
  <w:style w:type="table" w:styleId="a5">
    <w:name w:val="Table Grid"/>
    <w:basedOn w:val="a1"/>
    <w:uiPriority w:val="59"/>
    <w:rsid w:val="006F6C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aliases w:val="основа Знак"/>
    <w:basedOn w:val="a0"/>
    <w:link w:val="a3"/>
    <w:locked/>
    <w:rsid w:val="006F6C9B"/>
    <w:rPr>
      <w:rFonts w:ascii="Times New Roman" w:eastAsia="Times New Roman" w:hAnsi="Times New Roman" w:cs="Times New Roman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13</Pages>
  <Words>3782</Words>
  <Characters>21562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13</cp:revision>
  <dcterms:created xsi:type="dcterms:W3CDTF">2024-08-27T19:03:00Z</dcterms:created>
  <dcterms:modified xsi:type="dcterms:W3CDTF">2025-08-26T14:13:00Z</dcterms:modified>
</cp:coreProperties>
</file>